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f0ab90b5b384d17"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DOMINGO 18-10-2026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GUERRA DE ROSAS</w:t>
            </w:r>
            <w:r>
              <w:rPr>
                <w:rFonts w:ascii="Times-Roman"/>
                <w:sz w:val="22"/>
              </w:rPr>
              <w:t>(N16)</w:t>
            </w:r>
            <w:r>
              <w:rPr>
                <w:rFonts w:ascii="Times-Roman"/>
                <w:sz w:val="22"/>
              </w:rPr>
              <w:t>(-)</w:t>
            </w:r>
            <w:r>
              <w:rPr>
                <w:rFonts w:ascii="Times-Roman"/>
                <w:sz w:val="22"/>
                <w:i/>
              </w:rPr>
              <w:t>Gülru nació en un barrio suburbano y creció en las dependencias de servicio de una mansión donde su padre trabajaba como jardinero. A pesar de los sueños que tuvo cuando estaba en los jardines de la espléndida mansión, nunca olvidó su modesto barrio. Siguió viajando de un lado a otro entre la mansión y el vecindario. Los héroes de su mundo eran su amor de la infancia, su cariñoso padre, sus hermanas y Cihan, el hijo de los dueños de la mansión.</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r>
              <w:rPr>
                <w:rFonts w:ascii="Times-Roman"/>
                <w:sz w:val="22"/>
                <w:b/>
              </w:rPr>
              <w:t>(Sub. para sordos)</w:t>
            </w:r>
          </w:p>
        </w:tc>
      </w:tr>
      <w:tr>
        <w:tc>
          <w:tcPr>
            <w:tcW w:w="2400" w:type="dxa"/>
          </w:tcPr>
          <w:p>
            <w:r>
              <w:rPr>
                <w:rFonts w:ascii="Times-Roman"/>
                <w:sz w:val="22"/>
                <w:b/>
              </w:rPr>
              <w:t>09:45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10:30</w:t>
            </w:r>
          </w:p>
        </w:tc>
        <w:tc>
          <w:tcPr>
            <w:tcW w:w="24000" w:type="dxa"/>
          </w:tcPr>
          <w:p>
            <w:r/>
            <w:r>
              <w:rPr>
                <w:rFonts w:ascii="Times-Roman"/>
                <w:sz w:val="22"/>
                <w:b/>
              </w:rPr>
              <w:t>AMOR BRAVÍO</w:t>
            </w:r>
            <w:r>
              <w:rPr>
                <w:rFonts w:ascii="Times-Roman"/>
                <w:sz w:val="22"/>
              </w:rPr>
              <w:t>(N16)</w:t>
            </w:r>
            <w:r>
              <w:rPr>
                <w:rFonts w:ascii="Times-Roman"/>
                <w:sz w:val="22"/>
              </w:rPr>
              <w:t>(TELENOVELA)</w:t>
            </w:r>
            <w:r>
              <w:rPr>
                <w:rFonts w:ascii="Times-Roman"/>
                <w:sz w:val="22"/>
                <w:i/>
              </w:rPr>
              <w:t>Camila y Daniel se conocen en condiciones adversas, pero para el verdadero amor no hay imposibles; así que a pesar de la desconfianza, el rencor y la sed de venganza, vencen estos obstáculos¿ por que cuando manda el corazón, nace un 'Amor Bravío'. Luis, el prometido de Camila, se muere en un accidente días antes de la boda, y ella queda sumida en un terrible depresión. Al mismo tiempo, en Chile, Daniel se casa enamorado con Miriam. Camila se refugia en el rancho de toros de lidia de su tío Don Daniel, 'La Malquerida', donde ejerce su profesión de veterinaria. Tiempo después Daniel espera a su primer hijo y Camila contrae nupcias con Alonso, el administrador del rancho. Don Daniel descubre que puede tener un hijo ilegítimo, al tiempo que se entera que Alonso no es el hombre ético que él creía. Decide entonces heredar a su 'hijo' para proteger así a Camila de Alonso, y muere sin poder revelarle a su sobrina el motivo de su decisión.</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EL CUERPO DEL DESEO</w:t>
            </w:r>
            <w:r>
              <w:rPr>
                <w:rFonts w:ascii="Times-Roman"/>
                <w:sz w:val="22"/>
              </w:rPr>
              <w:t>(N16)</w:t>
            </w:r>
            <w:r>
              <w:rPr>
                <w:rFonts w:ascii="Times-Roman"/>
                <w:sz w:val="22"/>
              </w:rPr>
              <w:t>(TELENOVELA)</w:t>
            </w:r>
            <w:r>
              <w:rPr>
                <w:rFonts w:ascii="Times-Roman"/>
                <w:sz w:val="22"/>
                <w:i/>
              </w:rPr>
              <w:t>Pedro José Donoso es un millonario que a sus 67 años consigue el amor de una mujer mucho más joven llamada Isabel Arroyo. Ella es una mujer muy hábil para ocultar sus verdaderas intenciones ya que está engañando a Pedro con Andrés, uno de sus empleados de confianza. La vida sorprende a Pedro, quien muere súbitamente de un ataque al corazón, pero él no se resigna a morir y volverá en el cuerpo de otro hombre para rescatar lo que le pertenece.</w:t>
            </w:r>
            <w:r>
              <w:rPr>
                <w:rFonts w:ascii="Times-Roman"/>
                <w:sz w:val="22"/>
                <w:b/>
              </w:rPr>
              <w:t>(Sub. para sordos)</w:t>
            </w:r>
          </w:p>
        </w:tc>
      </w:tr>
      <w:tr>
        <w:tc>
          <w:tcPr>
            <w:tcW w:w="2400" w:type="dxa"/>
          </w:tcPr>
          <w:p>
            <w:r>
              <w:rPr>
                <w:rFonts w:ascii="Times-Roman"/>
                <w:sz w:val="22"/>
                <w:b/>
              </w:rPr>
              <w:t>22:00</w:t>
            </w:r>
          </w:p>
        </w:tc>
        <w:tc>
          <w:tcPr>
            <w:tcW w:w="24000" w:type="dxa"/>
          </w:tcPr>
          <w:p>
            <w:r/>
            <w:r>
              <w:rPr>
                <w:rFonts w:ascii="Times-Roman"/>
                <w:sz w:val="22"/>
                <w:b/>
              </w:rPr>
              <w:t>VERA</w:t>
            </w:r>
            <w:r>
              <w:rPr>
                <w:rFonts w:ascii="Times-Roman"/>
                <w:sz w:val="22"/>
              </w:rPr>
              <w:t>(N12)</w:t>
            </w:r>
            <w:r>
              <w:rPr>
                <w:rFonts w:ascii="Times-Roman"/>
                <w:sz w:val="22"/>
              </w:rPr>
              <w:t>(-)</w:t>
            </w:r>
            <w:r>
              <w:rPr>
                <w:rFonts w:ascii="Times-Roman"/>
                <w:sz w:val="22"/>
                <w:i/>
              </w:rPr>
              <w:t>Aunque la inspectora de policía Vera Stanhope es una mujer obsesionada con su trabajo, también es capaz de afrontar la vida con sarcasmo, astucia y coraje. El colega en quien confía y con quien comparte preocupaciones es el Sargento Joe Ashworth, su mano derecha y algo así como un hijo. Juntos abordan cada nuevo caso con entusiasmo y profesionalidad.</w:t>
            </w:r>
            <w:r>
              <w:rPr>
                <w:rFonts w:ascii="Times-Roman"/>
                <w:sz w:val="22"/>
                <w:b/>
              </w:rPr>
              <w:t>(Sub. para sordos)(SIGNADO HBBTV)(Audio descrito)</w:t>
            </w:r>
          </w:p>
        </w:tc>
      </w:tr>
      <w:tr>
        <w:tc>
          <w:tcPr>
            <w:tcW w:w="2400" w:type="dxa"/>
          </w:tcPr>
          <w:p>
            <w:r>
              <w:rPr>
                <w:rFonts w:ascii="Times-Roman"/>
                <w:sz w:val="22"/>
                <w:b/>
              </w:rPr>
              <w:t>03:20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03:40</w:t>
            </w:r>
          </w:p>
        </w:tc>
        <w:tc>
          <w:tcPr>
            <w:tcW w:w="24000" w:type="dxa"/>
          </w:tcPr>
          <w:p>
            <w:r/>
            <w:r>
              <w:rPr>
                <w:rFonts w:ascii="Times-Roman"/>
                <w:sz w:val="22"/>
                <w:b/>
              </w:rPr>
              <w:t>LEY Y ORDEN: UNIDAD DE VÍCTIMAS ESPECIALES</w:t>
            </w:r>
            <w:r>
              <w:rPr>
                <w:rFonts w:ascii="Times-Roman"/>
                <w:sz w:val="22"/>
              </w:rPr>
              <w:t>(N16)</w:t>
            </w:r>
            <w:r>
              <w:rPr>
                <w:rFonts w:ascii="Times-Roman"/>
                <w:sz w:val="22"/>
              </w:rPr>
              <w:t>(SIN DEFINIR)</w:t>
            </w:r>
            <w:r>
              <w:rPr>
                <w:rFonts w:ascii="Times-Roman"/>
                <w:sz w:val="22"/>
                <w:i/>
              </w:rPr>
              <w:t>La Unidad de Víctimas Especiales es un departamento singular dentro del cuerpo de policía. Su labor consiste en atender casos delicados, desde crímenes sexuales y de abuso infantil, hasta asesinos en serie y los más despiadados criminales.</w:t>
            </w:r>
            <w:r>
              <w:rPr>
                <w:rFonts w:ascii="Times-Roman"/>
                <w:sz w:val="22"/>
                <w:b/>
              </w:rPr>
              <w:t>(Sub. para sordos)</w:t>
            </w:r>
          </w:p>
        </w:tc>
      </w:tr>
    </w:tbl>
  </w:body>
</w:document>
</file>