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cf986ce9df74a23"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Nova</w:t>
      </w:r>
    </w:p>
    <w:p>
      <w:pPr>
        <w:spacing w:before="0" w:after="0"/>
      </w:pPr>
      <w:r>
        <w:rPr>
          <w:rFonts w:ascii="Times-Roman"/>
          <w:sz w:val="22"/>
          <w:b/>
          <w:u w:val="single"/>
        </w:rPr>
        <w:t>VIERNES 16-10-2026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GUERRA DE ROSAS</w:t>
            </w:r>
            <w:r>
              <w:rPr>
                <w:rFonts w:ascii="Times-Roman"/>
                <w:sz w:val="22"/>
              </w:rPr>
              <w:t>(N16)</w:t>
            </w:r>
            <w:r>
              <w:rPr>
                <w:rFonts w:ascii="Times-Roman"/>
                <w:sz w:val="22"/>
              </w:rPr>
              <w:t>(-)</w:t>
            </w:r>
            <w:r>
              <w:rPr>
                <w:rFonts w:ascii="Times-Roman"/>
                <w:sz w:val="22"/>
                <w:i/>
              </w:rPr>
              <w:t>Gülru nació en un barrio suburbano y creció en las dependencias de servicio de una mansión donde su padre trabajaba como jardinero. A pesar de los sueños que tuvo cuando estaba en los jardines de la espléndida mansión, nunca olvidó su modesto barrio. Siguió viajando de un lado a otro entre la mansión y el vecindario. Los héroes de su mundo eran su amor de la infancia, su cariñoso padre, sus hermanas y Cihan, el hijo de los dueños de la mansión.</w:t>
            </w:r>
            <w:r>
              <w:rPr>
                <w:rFonts w:ascii="Times-Roman"/>
                <w:sz w:val="22"/>
                <w:b/>
              </w:rPr>
              <w:t>(Sub. para sordos)</w:t>
            </w:r>
          </w:p>
        </w:tc>
      </w:tr>
      <w:tr>
        <w:tc>
          <w:tcPr>
            <w:tcW w:w="2400" w:type="dxa"/>
          </w:tcPr>
          <w:p>
            <w:r>
              <w:rPr>
                <w:rFonts w:ascii="Times-Roman"/>
                <w:sz w:val="22"/>
                <w:b/>
              </w:rPr>
              <w:t>08:30</w:t>
            </w:r>
          </w:p>
        </w:tc>
        <w:tc>
          <w:tcPr>
            <w:tcW w:w="24000" w:type="dxa"/>
          </w:tcPr>
          <w:p>
            <w:r/>
            <w:r>
              <w:rPr>
                <w:rFonts w:ascii="Times-Roman"/>
                <w:sz w:val="22"/>
                <w:b/>
              </w:rPr>
              <w:t>JOYAS TV</w:t>
            </w:r>
            <w:r>
              <w:rPr>
                <w:rFonts w:ascii="Times-Roman"/>
                <w:sz w:val="22"/>
              </w:rPr>
              <w:t>(N12)</w:t>
            </w:r>
            <w:r>
              <w:rPr>
                <w:rFonts w:ascii="Times-Roman"/>
                <w:sz w:val="22"/>
              </w:rPr>
              <w:t>(TELEVENTA)</w:t>
            </w:r>
            <w:r>
              <w:rPr>
                <w:rFonts w:ascii="Times-Roman"/>
                <w:sz w:val="22"/>
                <w:i/>
              </w:rPr>
              <w:t>Programa de televenta directa de joyería.</w:t>
            </w:r>
            <w:r>
              <w:rPr>
                <w:rFonts w:ascii="Times-Roman"/>
                <w:sz w:val="22"/>
                <w:i/>
              </w:rPr>
              <w:br/>
              <w:t>Programa de Televenta directa de joyería.</w:t>
            </w:r>
            <w:r>
              <w:rPr>
                <w:rFonts w:ascii="Times-Roman"/>
                <w:sz w:val="22"/>
                <w:b/>
              </w:rPr>
              <w:t>(Sub. para sordos)</w:t>
            </w:r>
          </w:p>
        </w:tc>
      </w:tr>
      <w:tr>
        <w:tc>
          <w:tcPr>
            <w:tcW w:w="2400" w:type="dxa"/>
          </w:tcPr>
          <w:p>
            <w:r>
              <w:rPr>
                <w:rFonts w:ascii="Times-Roman"/>
                <w:sz w:val="22"/>
                <w:b/>
              </w:rPr>
              <w:t>09:45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r>
        <w:tc>
          <w:tcPr>
            <w:tcW w:w="2400" w:type="dxa"/>
          </w:tcPr>
          <w:p>
            <w:r>
              <w:rPr>
                <w:rFonts w:ascii="Times-Roman"/>
                <w:sz w:val="22"/>
                <w:b/>
              </w:rPr>
              <w:t>10:40</w:t>
            </w:r>
          </w:p>
        </w:tc>
        <w:tc>
          <w:tcPr>
            <w:tcW w:w="24000" w:type="dxa"/>
          </w:tcPr>
          <w:p>
            <w:r/>
            <w:r>
              <w:rPr>
                <w:rFonts w:ascii="Times-Roman"/>
                <w:sz w:val="22"/>
                <w:b/>
              </w:rPr>
              <w:t>DOCTORA QUINN</w:t>
            </w:r>
            <w:r>
              <w:rPr>
                <w:rFonts w:ascii="Times-Roman"/>
                <w:sz w:val="22"/>
              </w:rPr>
              <w:t>(N12)</w:t>
            </w:r>
            <w:r>
              <w:rPr>
                <w:rFonts w:ascii="Times-Roman"/>
                <w:sz w:val="22"/>
              </w:rPr>
              <w:t>(-)</w:t>
            </w:r>
            <w:r>
              <w:rPr>
                <w:rFonts w:ascii="Times-Roman"/>
                <w:sz w:val="22"/>
                <w:i/>
              </w:rPr>
              <w:t>La doctora Michaela Quinn, decide dejar su apacible vida y próspera consulta en Boston, tras la muerte de su padre, para partir en busca de aventuras hacia los nuevos territorios que se iban colonizando en el Oeste de los EUA, buscando una mayor realización personal.</w:t>
            </w:r>
            <w:r>
              <w:rPr>
                <w:rFonts w:ascii="Times-Roman"/>
                <w:sz w:val="22"/>
                <w:b/>
              </w:rPr>
              <w:t>(Sub. para sordos)(SIGNADO HBBTV)(Audio descrito)</w:t>
            </w:r>
          </w:p>
        </w:tc>
      </w:tr>
      <w:tr>
        <w:tc>
          <w:tcPr>
            <w:tcW w:w="2400" w:type="dxa"/>
          </w:tcPr>
          <w:p>
            <w:r>
              <w:rPr>
                <w:rFonts w:ascii="Times-Roman"/>
                <w:sz w:val="22"/>
                <w:b/>
              </w:rPr>
              <w:t>14:30</w:t>
            </w:r>
          </w:p>
        </w:tc>
        <w:tc>
          <w:tcPr>
            <w:tcW w:w="24000" w:type="dxa"/>
          </w:tcPr>
          <w:p>
            <w:r/>
            <w:r>
              <w:rPr>
                <w:rFonts w:ascii="Times-Roman"/>
                <w:sz w:val="22"/>
                <w:b/>
              </w:rPr>
              <w:t>COCINA ABIERTA CON JOSEBA ARGUIÑANO</w:t>
            </w:r>
            <w:r>
              <w:rPr>
                <w:rFonts w:ascii="Times-Roman"/>
                <w:sz w:val="22"/>
              </w:rPr>
              <w:t>(TP)</w:t>
            </w:r>
            <w:r>
              <w:rPr>
                <w:rFonts w:ascii="Times-Roman"/>
                <w:sz w:val="22"/>
              </w:rPr>
              <w:t>(COCINA)</w:t>
            </w:r>
            <w:r>
              <w:rPr>
                <w:rFonts w:ascii="Times-Roman"/>
                <w:sz w:val="22"/>
                <w:i/>
              </w:rPr>
              <w:t>Karlos abre las puertas y ventanas de su programa a nuevos tipos de cocina, pero sin descuidar la cocina casera y de temporada, que es la que practica a diario.</w:t>
            </w:r>
            <w:r>
              <w:rPr>
                <w:rFonts w:ascii="Times-Roman"/>
                <w:sz w:val="22"/>
                <w:b/>
              </w:rPr>
              <w:t>(Sub. para sordos)</w:t>
            </w:r>
          </w:p>
        </w:tc>
      </w:tr>
      <w:tr>
        <w:tc>
          <w:tcPr>
            <w:tcW w:w="2400" w:type="dxa"/>
          </w:tcPr>
          <w:p>
            <w:r>
              <w:rPr>
                <w:rFonts w:ascii="Times-Roman"/>
                <w:sz w:val="22"/>
                <w:b/>
              </w:rPr>
              <w:t>15:00</w:t>
            </w:r>
          </w:p>
        </w:tc>
        <w:tc>
          <w:tcPr>
            <w:tcW w:w="24000" w:type="dxa"/>
          </w:tcPr>
          <w:p>
            <w:r/>
            <w:r>
              <w:rPr>
                <w:rFonts w:ascii="Times-Roman"/>
                <w:sz w:val="22"/>
                <w:b/>
              </w:rPr>
              <w:t>EL COMPROMISO</w:t>
            </w:r>
            <w:r>
              <w:rPr>
                <w:rFonts w:ascii="Times-Roman"/>
                <w:sz w:val="22"/>
              </w:rPr>
              <w:t>(N16)</w:t>
            </w:r>
            <w:r>
              <w:rPr>
                <w:rFonts w:ascii="Times-Roman"/>
                <w:sz w:val="22"/>
              </w:rPr>
              <w:t>(-)</w:t>
            </w:r>
            <w:r>
              <w:rPr>
                <w:rFonts w:ascii="Times-Roman"/>
                <w:sz w:val="22"/>
                <w:i/>
              </w:rPr>
              <w:t>Reyhan es una joven humilde que vive sola en el campo después de la muerte de su madre. Su vida cambia por completo cuando acepta cumplir la última voluntad de Hikmet Tarhun, un hombre poderoso que la considera parte de su familia. Su petición parece sencilla, pero alterará su destino para siempre: casarse con Emir, su hijo rebelde y emocionalmente inaccesible. Aunque Emir detesta la idea de un matrimonio impuesto y está decidido a hacerle la vida imposible, Reyhan acepta por lealtad y sentido del deber. Lo que comienza como una relación fría y llena de resentimiento pronto se transforma en una historia marcada por la tensión, el orgullo, los sacrificios y una pasión imposible de ignorar. Entre secretos familiares, traiciones, celos y obstáculos constantes, ambos deberán decidir si el amor puede surgir incluso en las circunstancias más dolorosas.</w:t>
            </w:r>
            <w:r>
              <w:rPr>
                <w:rFonts w:ascii="Times-Roman"/>
                <w:sz w:val="22"/>
                <w:b/>
              </w:rPr>
              <w:t>(Sub. para sordos)</w:t>
            </w:r>
          </w:p>
        </w:tc>
      </w:tr>
      <w:tr>
        <w:tc>
          <w:tcPr>
            <w:tcW w:w="2400" w:type="dxa"/>
          </w:tcPr>
          <w:p>
            <w:r>
              <w:rPr>
                <w:rFonts w:ascii="Times-Roman"/>
                <w:sz w:val="22"/>
                <w:b/>
              </w:rPr>
              <w:t>16:30</w:t>
            </w:r>
          </w:p>
        </w:tc>
        <w:tc>
          <w:tcPr>
            <w:tcW w:w="24000" w:type="dxa"/>
          </w:tcPr>
          <w:p>
            <w:r/>
            <w:r>
              <w:rPr>
                <w:rFonts w:ascii="Times-Roman"/>
                <w:sz w:val="22"/>
                <w:b/>
              </w:rPr>
              <w:t>CUIDADO CON EL ÁNGEL</w:t>
            </w:r>
            <w:r>
              <w:rPr>
                <w:rFonts w:ascii="Times-Roman"/>
                <w:sz w:val="22"/>
              </w:rPr>
              <w:t>(N12)</w:t>
            </w:r>
            <w:r>
              <w:rPr>
                <w:rFonts w:ascii="Times-Roman"/>
                <w:sz w:val="22"/>
              </w:rPr>
              <w:t>(TELENOVELA)</w:t>
            </w:r>
            <w:r>
              <w:rPr>
                <w:rFonts w:ascii="Times-Roman"/>
                <w:sz w:val="22"/>
                <w:i/>
              </w:rPr>
              <w:t>Marichuy creció en un orfanato. Años después de huir del lugar y empezar a ganarse la vida como puede, es atacada por un borracho, lo que le hace sufrir pesadillas.</w:t>
            </w:r>
            <w:r>
              <w:rPr>
                <w:rFonts w:ascii="Times-Roman"/>
                <w:sz w:val="22"/>
                <w:b/>
              </w:rPr>
              <w:t>(Sub. para sordos)</w:t>
            </w:r>
          </w:p>
        </w:tc>
      </w:tr>
      <w:tr>
        <w:tc>
          <w:tcPr>
            <w:tcW w:w="2400" w:type="dxa"/>
          </w:tcPr>
          <w:p>
            <w:r>
              <w:rPr>
                <w:rFonts w:ascii="Times-Roman"/>
                <w:sz w:val="22"/>
                <w:b/>
              </w:rPr>
              <w:t>18:00</w:t>
            </w:r>
          </w:p>
        </w:tc>
        <w:tc>
          <w:tcPr>
            <w:tcW w:w="24000" w:type="dxa"/>
          </w:tcPr>
          <w:p>
            <w:r/>
            <w:r>
              <w:rPr>
                <w:rFonts w:ascii="Times-Roman"/>
                <w:sz w:val="22"/>
                <w:b/>
              </w:rPr>
              <w:t>LA SOMBRA DEL PASADO</w:t>
            </w:r>
            <w:r>
              <w:rPr>
                <w:rFonts w:ascii="Times-Roman"/>
                <w:sz w:val="22"/>
              </w:rPr>
              <w:t>(N16)</w:t>
            </w:r>
            <w:r>
              <w:rPr>
                <w:rFonts w:ascii="Times-Roman"/>
                <w:sz w:val="22"/>
              </w:rPr>
              <w:t>(TELENOVELA)</w:t>
            </w:r>
            <w:r>
              <w:rPr>
                <w:rFonts w:ascii="Times-Roman"/>
                <w:sz w:val="22"/>
                <w:i/>
              </w:rPr>
              <w:t>Dos familias enfrentadas por culpa de la ambición y la sed de venganza. La familia de Raymundo Alcocer, un hombre humilde y de buen corazón que está casado con Roberta, una mujer ambiciosa y acomplejada. Ambos tienen una hija en común que vivirá una infancia dura por culpa de la mala fama de su madre. Por otro lado está la familia de Severiano Mendoza, un hombre adinerado y caprichoso, casado con Candela con la que tiene un hijo llamado Cristóbal. Roberta es infiel a su marido con Severiano por sus ansias de dinero y poder. Raymundo descubrirá la infidelidad lo que le llevará a un trágico final y con ello dejará a su hija Aldonza con un futuro incierto. La joven se cría junto a su tía lejos de ese pueblo, pero con el tiempo decide volver para recuperar lo que era de su padre. En este momento surge el amor con Cristóbal. Pero ambas familias intentaran impedir esta relación por todos los medios posibles.</w:t>
            </w:r>
            <w:r>
              <w:rPr>
                <w:rFonts w:ascii="Times-Roman"/>
                <w:sz w:val="22"/>
                <w:b/>
              </w:rPr>
              <w:t>(Sub. para sordos)</w:t>
            </w:r>
          </w:p>
        </w:tc>
      </w:tr>
      <w:tr>
        <w:tc>
          <w:tcPr>
            <w:tcW w:w="2400" w:type="dxa"/>
          </w:tcPr>
          <w:p>
            <w:r>
              <w:rPr>
                <w:rFonts w:ascii="Times-Roman"/>
                <w:sz w:val="22"/>
                <w:b/>
              </w:rPr>
              <w:t>19:45</w:t>
            </w:r>
          </w:p>
        </w:tc>
        <w:tc>
          <w:tcPr>
            <w:tcW w:w="24000" w:type="dxa"/>
          </w:tcPr>
          <w:p>
            <w:r/>
            <w:r>
              <w:rPr>
                <w:rFonts w:ascii="Times-Roman"/>
                <w:sz w:val="22"/>
                <w:b/>
              </w:rPr>
              <w:t>MI CAMINO ES AMARTE</w:t>
            </w:r>
            <w:r>
              <w:rPr>
                <w:rFonts w:ascii="Times-Roman"/>
                <w:sz w:val="22"/>
              </w:rPr>
              <w:t>(N12)</w:t>
            </w:r>
            <w:r>
              <w:rPr>
                <w:rFonts w:ascii="Times-Roman"/>
                <w:sz w:val="22"/>
              </w:rPr>
              <w:t>(-)</w:t>
            </w:r>
            <w:r>
              <w:rPr>
                <w:rFonts w:ascii="Times-Roman"/>
                <w:sz w:val="22"/>
                <w:i/>
              </w:rPr>
              <w:t>Úrsula le propone una luna de miel a Memo. Fausto y Daniela tienen una discusión. Memo afronta sus sentimientos cruzados por saber que Isabel es su hija y habla con Leonardo sobre cómo mejor revelar la verdad. César amenaza a Úrsula para sacarle más plata en el divorcio. Fausto le jura a Daniela que la ama. Fausto le presiona a Karen por ayuda con Daniela. Isabela se entera de algo cuando escucha una conversación ajena.</w:t>
            </w:r>
            <w:r>
              <w:rPr>
                <w:rFonts w:ascii="Times-Roman"/>
                <w:sz w:val="22"/>
                <w:b/>
              </w:rPr>
              <w:t>(Sub. para sordos)</w:t>
            </w:r>
          </w:p>
        </w:tc>
      </w:tr>
      <w:tr>
        <w:tc>
          <w:tcPr>
            <w:tcW w:w="2400" w:type="dxa"/>
          </w:tcPr>
          <w:p>
            <w:r>
              <w:rPr>
                <w:rFonts w:ascii="Times-Roman"/>
                <w:sz w:val="22"/>
                <w:b/>
              </w:rPr>
              <w:t>21:00</w:t>
            </w:r>
          </w:p>
        </w:tc>
        <w:tc>
          <w:tcPr>
            <w:tcW w:w="24000" w:type="dxa"/>
          </w:tcPr>
          <w:p>
            <w:r/>
            <w:r>
              <w:rPr>
                <w:rFonts w:ascii="Times-Roman"/>
                <w:sz w:val="22"/>
                <w:b/>
              </w:rPr>
              <w:t>ABISMO DE PASIÓN </w:t>
            </w:r>
            <w:r>
              <w:rPr>
                <w:rFonts w:ascii="Times-Roman"/>
                <w:sz w:val="22"/>
              </w:rPr>
              <w:t>(N16)</w:t>
            </w:r>
            <w:r>
              <w:rPr>
                <w:rFonts w:ascii="Times-Roman"/>
                <w:sz w:val="22"/>
              </w:rPr>
              <w:t>(TELENOVELA)</w:t>
            </w:r>
            <w:r>
              <w:rPr>
                <w:rFonts w:ascii="Times-Roman"/>
                <w:sz w:val="22"/>
                <w:i/>
              </w:rPr>
              <w:t>Damián vuelve al pueblo con su prometida, pero sigue sintiendo algo por Elisa. Gael, amigo de Damián, también ama a Elisa, lo que hará que nazca una fuerte rivalidad entre ambos.</w:t>
            </w:r>
            <w:r>
              <w:rPr>
                <w:rFonts w:ascii="Times-Roman"/>
                <w:sz w:val="22"/>
                <w:b/>
              </w:rPr>
              <w:t>(Sub. para sordos)</w:t>
            </w:r>
          </w:p>
        </w:tc>
      </w:tr>
      <w:tr>
        <w:tc>
          <w:tcPr>
            <w:tcW w:w="2400" w:type="dxa"/>
          </w:tcPr>
          <w:p>
            <w:r>
              <w:rPr>
                <w:rFonts w:ascii="Times-Roman"/>
                <w:sz w:val="22"/>
                <w:b/>
              </w:rPr>
              <w:t>21:30</w:t>
            </w:r>
          </w:p>
        </w:tc>
        <w:tc>
          <w:tcPr>
            <w:tcW w:w="24000" w:type="dxa"/>
          </w:tcPr>
          <w:p>
            <w:r/>
            <w:r>
              <w:rPr>
                <w:rFonts w:ascii="Times-Roman"/>
                <w:sz w:val="22"/>
                <w:b/>
              </w:rPr>
              <w:t>SUHAN</w:t>
            </w:r>
            <w:r>
              <w:rPr>
                <w:rFonts w:ascii="Times-Roman"/>
                <w:sz w:val="22"/>
              </w:rPr>
              <w:t>(N12)</w:t>
            </w:r>
            <w:r>
              <w:rPr>
                <w:rFonts w:ascii="Times-Roman"/>
                <w:sz w:val="22"/>
              </w:rPr>
              <w:t>(-)</w:t>
            </w:r>
            <w:r>
              <w:rPr>
                <w:rFonts w:ascii="Times-Roman"/>
                <w:sz w:val="22"/>
                <w:i/>
              </w:rPr>
              <w:t>Cesur Alemdaro¿lu llega a Korluda¿ decidido a vengarse de Tahsin Korluda¿, un poderoso hombre al que considera responsable de la tragedia que marcó el pasado de su familia. Sin embargo, su plan cambia cuando conoce a Sühan, la hija de Tahsin, y ambos se enamoran. Mientras Cesur lucha entre su deseo de venganza y sus sentimientos por Sühan, ella comienza a descubrir los secretos que esconden tanto su familia como el hombre del que se ha enamorado. Entre el amor, la venganza y las luchas de poder, ambos deben enfrentarse a un pasado que amenaza con separarlos.</w:t>
            </w:r>
            <w:r>
              <w:rPr>
                <w:rFonts w:ascii="Times-Roman"/>
                <w:sz w:val="22"/>
                <w:b/>
              </w:rPr>
              <w:t>(Sub. para sordos)</w:t>
            </w:r>
          </w:p>
        </w:tc>
      </w:tr>
      <w:tr>
        <w:tc>
          <w:tcPr>
            <w:tcW w:w="2400" w:type="dxa"/>
          </w:tcPr>
          <w:p>
            <w:r>
              <w:rPr>
                <w:rFonts w:ascii="Times-Roman"/>
                <w:sz w:val="22"/>
                <w:b/>
              </w:rPr>
              <w:t>00:25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r>
              <w:rPr>
                <w:rFonts w:ascii="Times-Roman"/>
                <w:sz w:val="22"/>
                <w:b/>
              </w:rPr>
              <w:t>(Sub. para sordos)</w:t>
            </w:r>
          </w:p>
        </w:tc>
      </w:tr>
      <w:tr>
        <w:tc>
          <w:tcPr>
            <w:tcW w:w="2400" w:type="dxa"/>
          </w:tcPr>
          <w:p>
            <w:r>
              <w:rPr>
                <w:rFonts w:ascii="Times-Roman"/>
                <w:sz w:val="22"/>
                <w:b/>
              </w:rPr>
              <w:t>01:45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inocente niña de 13 años, con grandes planes para el futuro. Su vida cambia por completo cuando es forzada a casarse con un desconocido y millonario joven, Aza Kirman. Una profesora que casualmente es la madre biológica de la niña, y quien cree que ella está muerta, será su mano derecha en su desesperado intento por escapar.</w:t>
            </w:r>
            <w:r>
              <w:rPr>
                <w:rFonts w:ascii="Times-Roman"/>
                <w:sz w:val="22"/>
                <w:b/>
              </w:rPr>
              <w:t>(Sub. para sordos)</w:t>
            </w:r>
          </w:p>
        </w:tc>
      </w:tr>
      <w:tr>
        <w:tc>
          <w:tcPr>
            <w:tcW w:w="2400" w:type="dxa"/>
          </w:tcPr>
          <w:p>
            <w:r>
              <w:rPr>
                <w:rFonts w:ascii="Times-Roman"/>
                <w:sz w:val="22"/>
                <w:b/>
              </w:rPr>
              <w:t>02:30</w:t>
            </w:r>
          </w:p>
        </w:tc>
        <w:tc>
          <w:tcPr>
            <w:tcW w:w="24000" w:type="dxa"/>
          </w:tcPr>
          <w:p>
            <w:r/>
            <w:r>
              <w:rPr>
                <w:rFonts w:ascii="Times-Roman"/>
                <w:sz w:val="22"/>
                <w:b/>
              </w:rPr>
              <w:t>PAZY: QUE TE RECUERDEN CÓMO HAS VIVIDO</w:t>
            </w:r>
            <w:r>
              <w:rPr>
                <w:rFonts w:ascii="Times-Roman"/>
                <w:sz w:val="22"/>
              </w:rPr>
              <w:t>(TP)</w:t>
            </w:r>
            <w:r>
              <w:rPr>
                <w:rFonts w:ascii="Times-Roman"/>
                <w:sz w:val="22"/>
              </w:rPr>
              <w:t>(TELEVENTA)</w:t>
            </w:r>
            <w:r>
              <w:rPr>
                <w:rFonts w:ascii="Times-Roman"/>
                <w:sz w:val="22"/>
                <w:i/>
              </w:rPr>
              <w:t>Pazy: Que te recuerden como has vivido.</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LEY Y ORDEN: UNIDAD DE VÍCTIMAS ESPECIALES</w:t>
            </w:r>
            <w:r>
              <w:rPr>
                <w:rFonts w:ascii="Times-Roman"/>
                <w:sz w:val="22"/>
              </w:rPr>
              <w:t>(N16)</w:t>
            </w:r>
            <w:r>
              <w:rPr>
                <w:rFonts w:ascii="Times-Roman"/>
                <w:sz w:val="22"/>
              </w:rPr>
              <w:t>(POLICIACO)</w:t>
            </w:r>
            <w:r>
              <w:rPr>
                <w:rFonts w:ascii="Times-Roman"/>
                <w:sz w:val="22"/>
                <w:i/>
              </w:rPr>
              <w:t>Creada por Dick Wolf, la serie ofrece un punto de vista único al plantear la historia que envuelve a un crimen desde la perspectiva del criminal, un testigo o incluso la víctima.
</w:t>
            </w:r>
            <w:r>
              <w:rPr>
                <w:rFonts w:ascii="Times-Roman"/>
                <w:sz w:val="22"/>
                <w:b/>
              </w:rPr>
              <w:t>(Sub. para sordos)(Audio descrito)</w:t>
            </w:r>
          </w:p>
        </w:tc>
      </w:tr>
      <w:tr>
        <w:tc>
          <w:tcPr>
            <w:tcW w:w="2400" w:type="dxa"/>
          </w:tcPr>
          <w:p>
            <w:r>
              <w:rPr>
                <w:rFonts w:ascii="Times-Roman"/>
                <w:sz w:val="22"/>
                <w:b/>
              </w:rPr>
              <w:t>04:15</w:t>
            </w:r>
          </w:p>
        </w:tc>
        <w:tc>
          <w:tcPr>
            <w:tcW w:w="24000" w:type="dxa"/>
          </w:tcPr>
          <w:p>
            <w:r/>
            <w:r>
              <w:rPr>
                <w:rFonts w:ascii="Times-Roman"/>
                <w:sz w:val="22"/>
                <w:b/>
              </w:rPr>
              <w:t>GALERÍA DEL COLECCIONISTA-TELETIENDA CLUB NOVA</w:t>
            </w:r>
            <w:r>
              <w:rPr>
                <w:rFonts w:ascii="Times-Roman"/>
                <w:sz w:val="22"/>
              </w:rPr>
              <w:t>(TP)</w:t>
            </w:r>
            <w:r>
              <w:rPr>
                <w:rFonts w:ascii="Times-Roman"/>
                <w:sz w:val="22"/>
              </w:rPr>
              <w:t>(TELEVENTA)</w:t>
            </w:r>
            <w:r>
              <w:rPr>
                <w:rFonts w:ascii="Times-Roman"/>
                <w:sz w:val="22"/>
                <w:i/>
              </w:rPr>
              <w:t>De lunes a domingo entérate de las mejores ofertas y los mejores productos</w:t>
            </w:r>
            <w:r>
              <w:rPr>
                <w:rFonts w:ascii="Times-Roman"/>
                <w:sz w:val="22"/>
                <w:b/>
              </w:rPr>
              <w:t>(Sub. para sordos)</w:t>
            </w:r>
          </w:p>
        </w:tc>
      </w:tr>
    </w:tbl>
  </w:body>
</w:document>
</file>