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ffbf3d7c2cc412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SÁBADO 15-08-2026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VINO EL AMOR</w:t>
            </w:r>
            <w:r>
              <w:rPr>
                <w:rFonts w:ascii="Times-Roman"/>
                <w:sz w:val="22"/>
              </w:rPr>
              <w:t>(N12)</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09:45</w:t>
            </w:r>
          </w:p>
        </w:tc>
        <w:tc>
          <w:tcPr>
            <w:tcW w:w="24000" w:type="dxa"/>
          </w:tcPr>
          <w:p>
            <w:r/>
            <w:r>
              <w:rPr>
                <w:rFonts w:ascii="Times-Roman"/>
                <w:sz w:val="22"/>
                <w:b/>
              </w:rPr>
              <w:t>GALERÍA DEL COLECCIONISTA-GALERÍA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LA PATRONA</w:t>
            </w:r>
            <w:r>
              <w:rPr>
                <w:rFonts w:ascii="Times-Roman"/>
                <w:sz w:val="22"/>
              </w:rPr>
              <w:t>(N12)</w:t>
            </w:r>
            <w:r>
              <w:rPr>
                <w:rFonts w:ascii="Times-Roman"/>
                <w:sz w:val="22"/>
              </w:rPr>
              <w:t>(TELENOVELA)</w:t>
            </w:r>
            <w:r>
              <w:rPr>
                <w:rFonts w:ascii="Times-Roman"/>
                <w:sz w:val="22"/>
                <w:i/>
              </w:rPr>
              <w:t>Gabriela Suárez es la única mujer que trabaja en la mina de oro que le da vida y nombre al pueblo de San Pedro del Oro. Gabriela es la hija del Tigre Suárez, el minero más experimentado del lugar, pero, por ser madre soltera y mujer, sufre las burlas y abusos de algunos de los mineros. Su carácter fuerte la hace rebelarse contra esos a abusos.</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CABO</w:t>
            </w:r>
            <w:r>
              <w:rPr>
                <w:rFonts w:ascii="Times-Roman"/>
                <w:sz w:val="22"/>
              </w:rPr>
              <w:t>(N16)</w:t>
            </w:r>
            <w:r>
              <w:rPr>
                <w:rFonts w:ascii="Times-Roman"/>
                <w:sz w:val="22"/>
              </w:rPr>
              <w:t>(-)</w:t>
            </w:r>
            <w:r>
              <w:rPr>
                <w:rFonts w:ascii="Times-Roman"/>
                <w:sz w:val="22"/>
                <w:i/>
              </w:rPr>
              <w:t>Sofía y Alejandro están casados. Cuando él muere, Sofía viaja a Cabo para conocer a su nueva familia y se da cuenta de que Alejandro está vivo y que realmente se llama Eduardo</w:t>
            </w:r>
            <w:r>
              <w:rPr>
                <w:rFonts w:ascii="Times-Roman"/>
                <w:sz w:val="22"/>
                <w:b/>
              </w:rPr>
              <w:t>(Sub. para sordos)(SIGNADO HBBTV)(Audio descrito)</w:t>
            </w:r>
          </w:p>
        </w:tc>
      </w:tr>
      <w:tr>
        <w:tc>
          <w:tcPr>
            <w:tcW w:w="2400" w:type="dxa"/>
          </w:tcPr>
          <w:p>
            <w:r>
              <w:rPr>
                <w:rFonts w:ascii="Times-Roman"/>
                <w:sz w:val="22"/>
                <w:b/>
              </w:rPr>
              <w:t>23:45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(POLICIACO)</w:t>
            </w:r>
            <w:r>
              <w:rPr>
                <w:rFonts w:ascii="Times-Roman"/>
                <w:sz w:val="22"/>
                <w:i/>
              </w:rPr>
              <w:t>Creada por Dick Wolf, la serie ofrece un punto de vista único al plantear la historia que envuelve a un crimen desde la perspectiva del criminal, un testigo o incluso la víctima.
</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