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7a9152eeb84402a"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VIERNES 31-07-2026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VINO EL AMOR</w:t>
            </w:r>
            <w:r>
              <w:rPr>
                <w:rFonts w:ascii="Times-Roman"/>
                <w:sz w:val="22"/>
              </w:rPr>
              <w:t>(N16)</w:t>
            </w:r>
            <w:r>
              <w:rPr>
                <w:rFonts w:ascii="Times-Roman"/>
                <w:sz w:val="22"/>
              </w:rPr>
              <w:t>(TELENOVELA)</w:t>
            </w:r>
            <w:r>
              <w:rPr>
                <w:rFonts w:ascii="Times-Roman"/>
                <w:sz w:val="22"/>
                <w:i/>
              </w:rPr>
              <w:t>Después de ser deportada y tras la muerte de su padre, Luciana decide regresar y reunirse con la única familia que le queda: su mamá y su hermano. Por ello viaja a Estados Unidos y se presenta en el viñedo donde ambos trabajan desde hace años, pero al llegar ahí y encontrarse con el dueño del lugar, David, se tropieza con algo que no estaba esperando: el amor.</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DE JOSEBA ARGUIÑANO</w:t>
            </w:r>
            <w:r>
              <w:rPr>
                <w:rFonts w:ascii="Times-Roman"/>
                <w:sz w:val="22"/>
              </w:rPr>
              <w:t>(TP)</w:t>
            </w:r>
            <w:r>
              <w:rPr>
                <w:rFonts w:ascii="Times-Roman"/>
                <w:sz w:val="22"/>
              </w:rPr>
              <w:t>(COCINA)</w:t>
            </w:r>
            <w:r>
              <w:rPr>
                <w:rFonts w:ascii="Times-Roman"/>
                <w:sz w:val="22"/>
                <w:i/>
              </w:rPr>
              <w:t>Karlos abre las puertas y ventanas de su programa a nuevos tipos de cocina, pero sin descuidar la cocina casera y de temporada, que es la que practica a diario.</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17:50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CUENTO DE UNA NOCHE</w:t>
            </w:r>
            <w:r>
              <w:rPr>
                <w:rFonts w:ascii="Times-Roman"/>
                <w:sz w:val="22"/>
              </w:rPr>
              <w:t>(N16)</w:t>
            </w:r>
            <w:r>
              <w:rPr>
                <w:rFonts w:ascii="Times-Roman"/>
                <w:sz w:val="22"/>
              </w:rPr>
              <w:t>(-)</w:t>
            </w:r>
            <w:r>
              <w:rPr>
                <w:rFonts w:ascii="Times-Roman"/>
                <w:sz w:val="22"/>
                <w:i/>
              </w:rPr>
              <w:t>Inspector Mahir regresa a Denizli para vengar a su padre, pero se enamora de Canfeza, hija del asesino. En una boda, su plan cambia y desata una noche de giros inesperados.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04:45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