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5f5c2323ac6f48d2"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VIERNES 26-06-2026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POR ELLA SOY EVA</w:t>
            </w:r>
            <w:r>
              <w:rPr>
                <w:rFonts w:ascii="Times-Roman"/>
                <w:sz w:val="22"/>
              </w:rPr>
              <w:t>(N12)</w:t>
            </w:r>
            <w:r>
              <w:rPr>
                <w:rFonts w:ascii="Times-Roman"/>
                <w:sz w:val="22"/>
              </w:rPr>
              <w:t>(TELENOVELA)</w:t>
            </w:r>
            <w:r>
              <w:rPr>
                <w:rFonts w:ascii="Times-Roman"/>
                <w:sz w:val="22"/>
                <w:i/>
              </w:rPr>
              <w:t>El ejecutivo de una compañía de turismo es acusado de malversación y de robarle el proyecto al amor de su vida. Decide fingir su propia muerte y convertirse en Eva.</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12:35</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DE JOSEBA ARGUIÑANO</w:t>
            </w:r>
            <w:r>
              <w:rPr>
                <w:rFonts w:ascii="Times-Roman"/>
                <w:sz w:val="22"/>
              </w:rPr>
              <w:t>(TP)</w:t>
            </w:r>
            <w:r>
              <w:rPr>
                <w:rFonts w:ascii="Times-Roman"/>
                <w:sz w:val="22"/>
              </w:rPr>
              <w:t>(COCINA)</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18:00</w:t>
            </w:r>
          </w:p>
        </w:tc>
        <w:tc>
          <w:tcPr>
            <w:tcW w:w="24000" w:type="dxa"/>
          </w:tcPr>
          <w:p>
            <w:r/>
            <w:r>
              <w:rPr>
                <w:rFonts w:ascii="Times-Roman"/>
                <w:sz w:val="22"/>
                <w:b/>
              </w:rPr>
              <w:t>MAÑANA ES PARA SIEMPRE</w:t>
            </w:r>
            <w:r>
              <w:rPr>
                <w:rFonts w:ascii="Times-Roman"/>
                <w:sz w:val="22"/>
              </w:rPr>
              <w:t>(N12)</w:t>
            </w:r>
            <w:r>
              <w:rPr>
                <w:rFonts w:ascii="Times-Roman"/>
                <w:sz w:val="22"/>
              </w:rPr>
              <w:t>(TELENOVELA)</w:t>
            </w:r>
            <w:r>
              <w:rPr>
                <w:rFonts w:ascii="Times-Roman"/>
                <w:sz w:val="22"/>
                <w:i/>
              </w:rPr>
              <w:t>Fernanda, hija del hacendado Gonzalo Elizalde, y Eduardo, hijo del ama de llaves, crecen unidos por un amor sincero que es destruido por la ambición y la venganza de Artemio Bravo y su cómplice Bárbara Greco. Ella se infiltra en la familia, provoca la muerte de Monserrat y separa a los jóvenes, tomando poder dentro de la empresa. Años después, Eduardo regresa con otra identidad para hacer justicia. Al revelarse los secretos y traiciones, Bárbara es desenmascarada y la familia Elizalde se libera de su influencia. Fernanda y Eduardo finalmente pueden vivir su amor, demostrando que el verdadero amor supera cualquier adversidad.</w:t>
            </w:r>
            <w:r>
              <w:rPr>
                <w:rFonts w:ascii="Times-Roman"/>
                <w:sz w:val="22"/>
                <w:b/>
              </w:rPr>
              <w:t>(Sub. para sordos)</w:t>
            </w:r>
          </w:p>
        </w:tc>
      </w:tr>
      <w:tr>
        <w:tc>
          <w:tcPr>
            <w:tcW w:w="2400" w:type="dxa"/>
          </w:tcPr>
          <w:p>
            <w:r>
              <w:rPr>
                <w:rFonts w:ascii="Times-Roman"/>
                <w:sz w:val="22"/>
                <w:b/>
              </w:rPr>
              <w:t>19:25</w:t>
            </w:r>
          </w:p>
        </w:tc>
        <w:tc>
          <w:tcPr>
            <w:tcW w:w="24000" w:type="dxa"/>
          </w:tcPr>
          <w:p>
            <w:r/>
            <w:r>
              <w:rPr>
                <w:rFonts w:ascii="Times-Roman"/>
                <w:sz w:val="22"/>
                <w:b/>
              </w:rPr>
              <w:t>MARINA</w:t>
            </w:r>
            <w:r>
              <w:rPr>
                <w:rFonts w:ascii="Times-Roman"/>
                <w:sz w:val="22"/>
              </w:rPr>
              <w:t>(N12)</w:t>
            </w:r>
            <w:r>
              <w:rPr>
                <w:rFonts w:ascii="Times-Roman"/>
                <w:sz w:val="22"/>
              </w:rPr>
              <w:t>(TELENOVELA)</w:t>
            </w:r>
            <w:r>
              <w:rPr>
                <w:rFonts w:ascii="Times-Roman"/>
                <w:sz w:val="22"/>
                <w:i/>
              </w:rPr>
              <w:t>Marina es la historia de una dulce y valiente muchacha que se gana la vida como lanchera en Acapulco. Su mundo se derrumba cuando su madre muere inesperadamente. </w:t>
            </w:r>
            <w:r>
              <w:rPr>
                <w:rFonts w:ascii="Times-Roman"/>
                <w:sz w:val="22"/>
                <w:i/>
              </w:rPr>
              <w:br/>
              <w:t>Marina es la historia de una dulce y valiente muchacha que se gana la vida como lanchera en Acapulco. Su mundo se derrumba cuando su madre muere inesperadamente.
</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21:40</w:t>
            </w:r>
          </w:p>
        </w:tc>
        <w:tc>
          <w:tcPr>
            <w:tcW w:w="24000" w:type="dxa"/>
          </w:tcPr>
          <w:p>
            <w:r/>
            <w:r>
              <w:rPr>
                <w:rFonts w:ascii="Times-Roman"/>
                <w:sz w:val="22"/>
                <w:b/>
              </w:rPr>
              <w:t>CUENTO DE UNA NOCHE</w:t>
            </w:r>
            <w:r>
              <w:rPr>
                <w:rFonts w:ascii="Times-Roman"/>
                <w:sz w:val="22"/>
              </w:rPr>
              <w:t>(N16)</w:t>
            </w:r>
            <w:r>
              <w:rPr>
                <w:rFonts w:ascii="Times-Roman"/>
                <w:sz w:val="22"/>
              </w:rPr>
              <w:t>(-)</w:t>
            </w:r>
            <w:r>
              <w:rPr>
                <w:rFonts w:ascii="Times-Roman"/>
                <w:sz w:val="22"/>
                <w:i/>
              </w:rPr>
              <w:t>Inspector Mahir regresa a Denizli para vengar a su padre, pero se enamora de Canfeza, hija del asesino. En una boda, su plan cambia y desata una noche de giros inesperados.</w:t>
            </w:r>
            <w:r>
              <w:rPr>
                <w:rFonts w:ascii="Times-Roman"/>
                <w:sz w:val="22"/>
                <w:b/>
              </w:rPr>
              <w:t>(Sub. para sordos)</w:t>
            </w:r>
          </w:p>
        </w:tc>
      </w:tr>
      <w:tr>
        <w:tc>
          <w:tcPr>
            <w:tcW w:w="2400" w:type="dxa"/>
          </w:tcPr>
          <w:p>
            <w:r>
              <w:rPr>
                <w:rFonts w:ascii="Times-Roman"/>
                <w:sz w:val="22"/>
                <w:b/>
              </w:rPr>
              <w:t>23:30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03:00</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w:t>
            </w:r>
          </w:p>
        </w:tc>
      </w:tr>
      <w:tr>
        <w:tc>
          <w:tcPr>
            <w:tcW w:w="2400" w:type="dxa"/>
          </w:tcPr>
          <w:p>
            <w:r>
              <w:rPr>
                <w:rFonts w:ascii="Times-Roman"/>
                <w:sz w:val="22"/>
                <w:b/>
              </w:rPr>
              <w:t>04:30</w:t>
            </w:r>
          </w:p>
        </w:tc>
        <w:tc>
          <w:tcPr>
            <w:tcW w:w="24000" w:type="dxa"/>
          </w:tcPr>
          <w:p>
            <w:r/>
            <w:r>
              <w:rPr>
                <w:rFonts w:ascii="Times-Roman"/>
                <w:sz w:val="22"/>
                <w:b/>
              </w:rPr>
              <w:t>REMESCAR </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r>
        <w:tc>
          <w:tcPr>
            <w:tcW w:w="2400" w:type="dxa"/>
          </w:tcPr>
          <w:p>
            <w:r>
              <w:rPr>
                <w:rFonts w:ascii="Times-Roman"/>
                <w:sz w:val="22"/>
                <w:b/>
              </w:rPr>
              <w:t>04:45</w:t>
            </w:r>
          </w:p>
        </w:tc>
        <w:tc>
          <w:tcPr>
            <w:tcW w:w="24000" w:type="dxa"/>
          </w:tcPr>
          <w:p>
            <w:r/>
            <w:r>
              <w:rPr>
                <w:rFonts w:ascii="Times-Roman"/>
                <w:sz w:val="22"/>
                <w:b/>
              </w:rPr>
              <w:t>GALERIA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